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D91" w14:textId="15F0057C"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Motivation to Write – Annette Gray</w:t>
      </w:r>
      <w:r>
        <w:rPr>
          <w:rFonts w:eastAsia="Times New Roman" w:cs="Times New Roman"/>
          <w:color w:val="494849"/>
          <w:kern w:val="0"/>
          <w:sz w:val="27"/>
          <w:szCs w:val="27"/>
          <w:lang w:eastAsia="en-AU" w:bidi="ar-SA"/>
          <w14:ligatures w14:val="none"/>
        </w:rPr>
        <w:t xml:space="preserve"> (2022)</w:t>
      </w:r>
    </w:p>
    <w:p w14:paraId="71530D9F"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p>
    <w:p w14:paraId="76BA38EF" w14:textId="19E9DD6D"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Recording our thoughts and ideas, plans and hopes, onto a surface seems to be a necessary part of the human condition. We have certainly been doing it for long enough.</w:t>
      </w:r>
    </w:p>
    <w:p w14:paraId="61272F05" w14:textId="77777777" w:rsidR="00F42173" w:rsidRPr="00F42173" w:rsidRDefault="00F42173" w:rsidP="00F42173">
      <w:pPr>
        <w:shd w:val="clear" w:color="auto" w:fill="FFFFFF"/>
        <w:spacing w:after="150" w:line="240" w:lineRule="auto"/>
        <w:outlineLvl w:val="1"/>
        <w:rPr>
          <w:rFonts w:eastAsia="Times New Roman" w:cs="Times New Roman"/>
          <w:b/>
          <w:bCs/>
          <w:color w:val="7A797A"/>
          <w:kern w:val="0"/>
          <w:sz w:val="36"/>
          <w:szCs w:val="36"/>
          <w:lang w:eastAsia="en-AU" w:bidi="ar-SA"/>
          <w14:ligatures w14:val="none"/>
        </w:rPr>
      </w:pPr>
      <w:r w:rsidRPr="00F42173">
        <w:rPr>
          <w:rFonts w:eastAsia="Times New Roman" w:cs="Times New Roman"/>
          <w:b/>
          <w:bCs/>
          <w:color w:val="7A797A"/>
          <w:kern w:val="0"/>
          <w:sz w:val="36"/>
          <w:szCs w:val="36"/>
          <w:lang w:eastAsia="en-AU" w:bidi="ar-SA"/>
          <w14:ligatures w14:val="none"/>
        </w:rPr>
        <w:t xml:space="preserve">Reasons to </w:t>
      </w:r>
      <w:proofErr w:type="gramStart"/>
      <w:r w:rsidRPr="00F42173">
        <w:rPr>
          <w:rFonts w:eastAsia="Times New Roman" w:cs="Times New Roman"/>
          <w:b/>
          <w:bCs/>
          <w:color w:val="7A797A"/>
          <w:kern w:val="0"/>
          <w:sz w:val="36"/>
          <w:szCs w:val="36"/>
          <w:lang w:eastAsia="en-AU" w:bidi="ar-SA"/>
          <w14:ligatures w14:val="none"/>
        </w:rPr>
        <w:t>write</w:t>
      </w:r>
      <w:proofErr w:type="gramEnd"/>
    </w:p>
    <w:p w14:paraId="3743B8F2"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We write for so many reasons – I have a list that I have explored and added to over the years. I regularly go through it to find a couple of reasons for a particular idea I am following, or to use with a particular group.</w:t>
      </w:r>
    </w:p>
    <w:p w14:paraId="3C1AE57F"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The list includes the following. I cut it back, but I wanted to include every idea. Every one of them is an important enough purpose for our students to write:</w:t>
      </w:r>
    </w:p>
    <w:p w14:paraId="6EE2FAD9" w14:textId="77777777" w:rsidR="00F42173" w:rsidRPr="00F42173" w:rsidRDefault="00F42173" w:rsidP="00F42173">
      <w:pPr>
        <w:shd w:val="clear" w:color="auto" w:fill="FFFFFF"/>
        <w:spacing w:line="240" w:lineRule="auto"/>
        <w:jc w:val="center"/>
        <w:rPr>
          <w:rFonts w:eastAsia="Times New Roman" w:cs="Times New Roman"/>
          <w:color w:val="7A797A"/>
          <w:kern w:val="0"/>
          <w:sz w:val="27"/>
          <w:szCs w:val="27"/>
          <w:lang w:eastAsia="en-AU" w:bidi="ar-SA"/>
          <w14:ligatures w14:val="none"/>
        </w:rPr>
      </w:pPr>
      <w:r w:rsidRPr="00F42173">
        <w:rPr>
          <w:rFonts w:eastAsia="Times New Roman" w:cs="Times New Roman"/>
          <w:noProof/>
          <w:color w:val="43B8E2"/>
          <w:kern w:val="0"/>
          <w:sz w:val="27"/>
          <w:szCs w:val="27"/>
          <w:bdr w:val="none" w:sz="0" w:space="0" w:color="auto" w:frame="1"/>
          <w:lang w:eastAsia="en-AU" w:bidi="ar-SA"/>
          <w14:ligatures w14:val="none"/>
        </w:rPr>
        <w:drawing>
          <wp:inline distT="0" distB="0" distL="0" distR="0" wp14:anchorId="7847C879" wp14:editId="7F5B50F4">
            <wp:extent cx="1574800" cy="1667435"/>
            <wp:effectExtent l="0" t="0" r="6350" b="9525"/>
            <wp:docPr id="10" name="Picture 8" descr="Hieroglyphics">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eroglyphics">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01" cy="1676119"/>
                    </a:xfrm>
                    <a:prstGeom prst="rect">
                      <a:avLst/>
                    </a:prstGeom>
                    <a:noFill/>
                    <a:ln>
                      <a:noFill/>
                    </a:ln>
                  </pic:spPr>
                </pic:pic>
              </a:graphicData>
            </a:graphic>
          </wp:inline>
        </w:drawing>
      </w:r>
    </w:p>
    <w:p w14:paraId="14BE3C23" w14:textId="6D3D9946"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Figure 1 Egyptian hieroglyphs, hieratic script, and demotic script;</w:t>
      </w:r>
      <w:r w:rsidRPr="00F42173">
        <w:rPr>
          <w:rFonts w:eastAsia="Times New Roman" w:cs="Times New Roman"/>
          <w:color w:val="494849"/>
          <w:kern w:val="0"/>
          <w:sz w:val="27"/>
          <w:szCs w:val="27"/>
          <w:lang w:eastAsia="en-AU" w:bidi="ar-SA"/>
          <w14:ligatures w14:val="none"/>
        </w:rPr>
        <w:br/>
      </w:r>
    </w:p>
    <w:p w14:paraId="6115D45E" w14:textId="77777777" w:rsidR="00F42173" w:rsidRPr="00F42173" w:rsidRDefault="00F42173" w:rsidP="00F42173">
      <w:pPr>
        <w:numPr>
          <w:ilvl w:val="0"/>
          <w:numId w:val="1"/>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tell a story</w:t>
      </w:r>
    </w:p>
    <w:p w14:paraId="1D810932" w14:textId="77777777" w:rsidR="00F42173" w:rsidRPr="00F42173" w:rsidRDefault="00F42173" w:rsidP="00F42173">
      <w:pPr>
        <w:numPr>
          <w:ilvl w:val="0"/>
          <w:numId w:val="1"/>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unmask an injustice or cruelty</w:t>
      </w:r>
    </w:p>
    <w:p w14:paraId="7A4A7DFB" w14:textId="77777777" w:rsidR="00F42173" w:rsidRPr="00F42173" w:rsidRDefault="00F42173" w:rsidP="00F42173">
      <w:pPr>
        <w:numPr>
          <w:ilvl w:val="0"/>
          <w:numId w:val="1"/>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show a journey of change</w:t>
      </w:r>
    </w:p>
    <w:p w14:paraId="16CFF694" w14:textId="77777777" w:rsidR="00F42173" w:rsidRPr="00F42173" w:rsidRDefault="00F42173" w:rsidP="00F42173">
      <w:pPr>
        <w:numPr>
          <w:ilvl w:val="0"/>
          <w:numId w:val="1"/>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describe a community or country’s way of life</w:t>
      </w:r>
    </w:p>
    <w:p w14:paraId="433350ED" w14:textId="77777777" w:rsidR="00F42173" w:rsidRPr="00F42173" w:rsidRDefault="00F42173" w:rsidP="00F42173">
      <w:pPr>
        <w:numPr>
          <w:ilvl w:val="0"/>
          <w:numId w:val="1"/>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 xml:space="preserve">To show that life is </w:t>
      </w:r>
      <w:proofErr w:type="gramStart"/>
      <w:r w:rsidRPr="00F42173">
        <w:rPr>
          <w:rFonts w:eastAsia="Times New Roman" w:cs="Times New Roman"/>
          <w:color w:val="494849"/>
          <w:kern w:val="0"/>
          <w:sz w:val="27"/>
          <w:szCs w:val="27"/>
          <w:lang w:eastAsia="en-AU" w:bidi="ar-SA"/>
          <w14:ligatures w14:val="none"/>
        </w:rPr>
        <w:t>absurd</w:t>
      </w:r>
      <w:proofErr w:type="gramEnd"/>
    </w:p>
    <w:p w14:paraId="22B460AD" w14:textId="77777777" w:rsidR="00F42173" w:rsidRPr="00F42173" w:rsidRDefault="00F42173" w:rsidP="00F42173">
      <w:pPr>
        <w:numPr>
          <w:ilvl w:val="0"/>
          <w:numId w:val="1"/>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describe a place</w:t>
      </w:r>
    </w:p>
    <w:p w14:paraId="7CED98BF" w14:textId="77777777" w:rsidR="00F42173" w:rsidRPr="00F42173" w:rsidRDefault="00F42173" w:rsidP="00F42173">
      <w:pPr>
        <w:numPr>
          <w:ilvl w:val="0"/>
          <w:numId w:val="2"/>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reveal a truth</w:t>
      </w:r>
    </w:p>
    <w:p w14:paraId="4209D7AA" w14:textId="77777777" w:rsidR="00F42173" w:rsidRPr="00F42173" w:rsidRDefault="00F42173" w:rsidP="00F42173">
      <w:pPr>
        <w:numPr>
          <w:ilvl w:val="0"/>
          <w:numId w:val="2"/>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leave a trace behind</w:t>
      </w:r>
    </w:p>
    <w:p w14:paraId="0EA36D67" w14:textId="77777777" w:rsidR="00F42173" w:rsidRPr="00F42173" w:rsidRDefault="00F42173" w:rsidP="00F42173">
      <w:pPr>
        <w:numPr>
          <w:ilvl w:val="0"/>
          <w:numId w:val="2"/>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reveal oneself</w:t>
      </w:r>
    </w:p>
    <w:p w14:paraId="2EA8B753" w14:textId="77777777" w:rsidR="00F42173" w:rsidRPr="00F42173" w:rsidRDefault="00F42173" w:rsidP="00F42173">
      <w:pPr>
        <w:numPr>
          <w:ilvl w:val="0"/>
          <w:numId w:val="2"/>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To connect with others</w:t>
      </w:r>
    </w:p>
    <w:p w14:paraId="198DB9C1" w14:textId="77777777" w:rsidR="00F42173" w:rsidRPr="00F42173" w:rsidRDefault="00F42173" w:rsidP="00F42173">
      <w:pPr>
        <w:numPr>
          <w:ilvl w:val="0"/>
          <w:numId w:val="2"/>
        </w:numPr>
        <w:shd w:val="clear" w:color="auto" w:fill="FFFFFF"/>
        <w:spacing w:after="15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 xml:space="preserve">To reach out to an audience – to move them to tears, laughter, understanding, anger, </w:t>
      </w:r>
      <w:proofErr w:type="gramStart"/>
      <w:r w:rsidRPr="00F42173">
        <w:rPr>
          <w:rFonts w:eastAsia="Times New Roman" w:cs="Times New Roman"/>
          <w:color w:val="494849"/>
          <w:kern w:val="0"/>
          <w:sz w:val="27"/>
          <w:szCs w:val="27"/>
          <w:lang w:eastAsia="en-AU" w:bidi="ar-SA"/>
          <w14:ligatures w14:val="none"/>
        </w:rPr>
        <w:t>hope</w:t>
      </w:r>
      <w:proofErr w:type="gramEnd"/>
    </w:p>
    <w:p w14:paraId="2627A721" w14:textId="5C2DF54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Lots more reasons in </w:t>
      </w:r>
      <w:hyperlink r:id="rId9" w:history="1">
        <w:r w:rsidRPr="00F42173">
          <w:rPr>
            <w:rFonts w:eastAsia="Times New Roman" w:cs="Times New Roman"/>
            <w:color w:val="43B8E2"/>
            <w:kern w:val="0"/>
            <w:sz w:val="27"/>
            <w:szCs w:val="27"/>
            <w:u w:val="single"/>
            <w:lang w:eastAsia="en-AU" w:bidi="ar-SA"/>
            <w14:ligatures w14:val="none"/>
          </w:rPr>
          <w:t>Why do we have to write, by Todd Finley</w:t>
        </w:r>
      </w:hyperlink>
      <w:r w:rsidRPr="00F42173">
        <w:rPr>
          <w:rFonts w:eastAsia="Times New Roman" w:cs="Times New Roman"/>
          <w:color w:val="494849"/>
          <w:kern w:val="0"/>
          <w:sz w:val="27"/>
          <w:szCs w:val="27"/>
          <w:lang w:eastAsia="en-AU" w:bidi="ar-SA"/>
          <w14:ligatures w14:val="none"/>
        </w:rPr>
        <w:t xml:space="preserve"> (Edutopia April 16 2013). </w:t>
      </w:r>
    </w:p>
    <w:p w14:paraId="13D90297"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lastRenderedPageBreak/>
        <w:t>Because greeting cards with someone else’s sentiments are lame. • To marinate your brain in wow. • To create the next Yoda. • Write. Revise. There is no other way.</w:t>
      </w:r>
    </w:p>
    <w:p w14:paraId="0745123B"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I always get caught up in the extent, the possibilities, and the potential for our students’ writing.</w:t>
      </w:r>
    </w:p>
    <w:p w14:paraId="7FD91DD2"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The tragedy – and it is a tragedy – is that our current system of data-gathering schooling largely ignores the history and the potential of writing, and instead is focused on a narrow band of measurable outcomes so much for the endless possibilities for making meaning.</w:t>
      </w:r>
    </w:p>
    <w:p w14:paraId="654835E1" w14:textId="77777777" w:rsidR="00F42173" w:rsidRPr="00F42173" w:rsidRDefault="00F42173" w:rsidP="00F42173">
      <w:pPr>
        <w:shd w:val="clear" w:color="auto" w:fill="FFFFFF"/>
        <w:spacing w:after="150" w:line="240" w:lineRule="auto"/>
        <w:outlineLvl w:val="1"/>
        <w:rPr>
          <w:rFonts w:eastAsia="Times New Roman" w:cs="Times New Roman"/>
          <w:b/>
          <w:bCs/>
          <w:color w:val="7A797A"/>
          <w:kern w:val="0"/>
          <w:sz w:val="36"/>
          <w:szCs w:val="36"/>
          <w:lang w:eastAsia="en-AU" w:bidi="ar-SA"/>
          <w14:ligatures w14:val="none"/>
        </w:rPr>
      </w:pPr>
      <w:r w:rsidRPr="00F42173">
        <w:rPr>
          <w:rFonts w:eastAsia="Times New Roman" w:cs="Times New Roman"/>
          <w:b/>
          <w:bCs/>
          <w:color w:val="7A797A"/>
          <w:kern w:val="0"/>
          <w:sz w:val="36"/>
          <w:szCs w:val="36"/>
          <w:lang w:eastAsia="en-AU" w:bidi="ar-SA"/>
          <w14:ligatures w14:val="none"/>
        </w:rPr>
        <w:t>Extending the audience</w:t>
      </w:r>
    </w:p>
    <w:p w14:paraId="1E47D427"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 xml:space="preserve">When we broaden the ideas our students have about writing, they can still be producing the required pieces of </w:t>
      </w:r>
      <w:proofErr w:type="gramStart"/>
      <w:r w:rsidRPr="00F42173">
        <w:rPr>
          <w:rFonts w:eastAsia="Times New Roman" w:cs="Times New Roman"/>
          <w:color w:val="494849"/>
          <w:kern w:val="0"/>
          <w:sz w:val="27"/>
          <w:szCs w:val="27"/>
          <w:lang w:eastAsia="en-AU" w:bidi="ar-SA"/>
          <w14:ligatures w14:val="none"/>
        </w:rPr>
        <w:t>text</w:t>
      </w:r>
      <w:proofErr w:type="gramEnd"/>
      <w:r w:rsidRPr="00F42173">
        <w:rPr>
          <w:rFonts w:eastAsia="Times New Roman" w:cs="Times New Roman"/>
          <w:color w:val="494849"/>
          <w:kern w:val="0"/>
          <w:sz w:val="27"/>
          <w:szCs w:val="27"/>
          <w:lang w:eastAsia="en-AU" w:bidi="ar-SA"/>
          <w14:ligatures w14:val="none"/>
        </w:rPr>
        <w:t xml:space="preserve"> and our teaching will be meeting the syllabus outcomes.</w:t>
      </w:r>
    </w:p>
    <w:p w14:paraId="44A2A6B9"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It comes back to audience and purpose.</w:t>
      </w:r>
    </w:p>
    <w:p w14:paraId="2EE2D6C8"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 xml:space="preserve">Our students quickly learn what will keep the teacher </w:t>
      </w:r>
      <w:proofErr w:type="gramStart"/>
      <w:r w:rsidRPr="00F42173">
        <w:rPr>
          <w:rFonts w:eastAsia="Times New Roman" w:cs="Times New Roman"/>
          <w:color w:val="494849"/>
          <w:kern w:val="0"/>
          <w:sz w:val="27"/>
          <w:szCs w:val="27"/>
          <w:lang w:eastAsia="en-AU" w:bidi="ar-SA"/>
          <w14:ligatures w14:val="none"/>
        </w:rPr>
        <w:t>happy, and</w:t>
      </w:r>
      <w:proofErr w:type="gramEnd"/>
      <w:r w:rsidRPr="00F42173">
        <w:rPr>
          <w:rFonts w:eastAsia="Times New Roman" w:cs="Times New Roman"/>
          <w:color w:val="494849"/>
          <w:kern w:val="0"/>
          <w:sz w:val="27"/>
          <w:szCs w:val="27"/>
          <w:lang w:eastAsia="en-AU" w:bidi="ar-SA"/>
          <w14:ligatures w14:val="none"/>
        </w:rPr>
        <w:t xml:space="preserve"> will dutifully churn out text after text that we are satisfied with. We can introduce new vocabulary, strategies for developing imagery, connectives to aid cohesion. But without a concentrated effort by us to demonstrate the effective use of these, in authentic contexts, with authentic purposes and for a range of wider audiences, then the rest is just more stuff we ask the students to do.</w:t>
      </w:r>
    </w:p>
    <w:p w14:paraId="4F568CC0"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 xml:space="preserve">When students write for an audience that is wider than the one </w:t>
      </w:r>
      <w:proofErr w:type="gramStart"/>
      <w:r w:rsidRPr="00F42173">
        <w:rPr>
          <w:rFonts w:eastAsia="Times New Roman" w:cs="Times New Roman"/>
          <w:color w:val="494849"/>
          <w:kern w:val="0"/>
          <w:sz w:val="27"/>
          <w:szCs w:val="27"/>
          <w:lang w:eastAsia="en-AU" w:bidi="ar-SA"/>
          <w14:ligatures w14:val="none"/>
        </w:rPr>
        <w:t>teachers</w:t>
      </w:r>
      <w:proofErr w:type="gramEnd"/>
      <w:r w:rsidRPr="00F42173">
        <w:rPr>
          <w:rFonts w:eastAsia="Times New Roman" w:cs="Times New Roman"/>
          <w:color w:val="494849"/>
          <w:kern w:val="0"/>
          <w:sz w:val="27"/>
          <w:szCs w:val="27"/>
          <w:lang w:eastAsia="en-AU" w:bidi="ar-SA"/>
          <w14:ligatures w14:val="none"/>
        </w:rPr>
        <w:t>, the value of their writing is increased.</w:t>
      </w:r>
    </w:p>
    <w:p w14:paraId="46627046" w14:textId="77777777" w:rsidR="00F42173" w:rsidRPr="00F42173" w:rsidRDefault="00F42173" w:rsidP="00F42173">
      <w:pPr>
        <w:shd w:val="clear" w:color="auto" w:fill="FFFFFF"/>
        <w:spacing w:after="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A recent piece came through from Edutopia*, titled </w:t>
      </w:r>
      <w:hyperlink r:id="rId10" w:history="1">
        <w:r w:rsidRPr="00F42173">
          <w:rPr>
            <w:rFonts w:eastAsia="Times New Roman" w:cs="Times New Roman"/>
            <w:color w:val="43B8E2"/>
            <w:kern w:val="0"/>
            <w:sz w:val="27"/>
            <w:szCs w:val="27"/>
            <w:u w:val="single"/>
            <w:lang w:eastAsia="en-AU" w:bidi="ar-SA"/>
            <w14:ligatures w14:val="none"/>
          </w:rPr>
          <w:t>3 Authentic Multimodal Projects for Young Writers</w:t>
        </w:r>
      </w:hyperlink>
      <w:r w:rsidRPr="00F42173">
        <w:rPr>
          <w:rFonts w:eastAsia="Times New Roman" w:cs="Times New Roman"/>
          <w:color w:val="494849"/>
          <w:kern w:val="0"/>
          <w:sz w:val="27"/>
          <w:szCs w:val="27"/>
          <w:lang w:eastAsia="en-AU" w:bidi="ar-SA"/>
          <w14:ligatures w14:val="none"/>
        </w:rPr>
        <w:t> by Jennifer Wilkinson (Edutopia April 13, 2022).</w:t>
      </w:r>
    </w:p>
    <w:p w14:paraId="497A150E"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This article describes how this teacher engaged her students deeply in their writing, because they knew they had an audience beyond the teacher. While the strategies here were used with Second Grade (Year 2), they would be easily adaptable across Stages 1-3.</w:t>
      </w:r>
    </w:p>
    <w:p w14:paraId="6B869BF1" w14:textId="77777777" w:rsidR="00F42173" w:rsidRPr="00F42173" w:rsidRDefault="00F42173" w:rsidP="00F42173">
      <w:pPr>
        <w:numPr>
          <w:ilvl w:val="0"/>
          <w:numId w:val="3"/>
        </w:numPr>
        <w:shd w:val="clear" w:color="auto" w:fill="FFFFFF"/>
        <w:spacing w:after="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i/>
          <w:iCs/>
          <w:color w:val="494849"/>
          <w:kern w:val="0"/>
          <w:sz w:val="27"/>
          <w:szCs w:val="27"/>
          <w:lang w:eastAsia="en-AU" w:bidi="ar-SA"/>
          <w14:ligatures w14:val="none"/>
        </w:rPr>
        <w:t>Co-construction of essential materials for the classroom</w:t>
      </w:r>
      <w:r w:rsidRPr="00F42173">
        <w:rPr>
          <w:rFonts w:eastAsia="Times New Roman" w:cs="Times New Roman"/>
          <w:color w:val="494849"/>
          <w:kern w:val="0"/>
          <w:sz w:val="27"/>
          <w:szCs w:val="27"/>
          <w:lang w:eastAsia="en-AU" w:bidi="ar-SA"/>
          <w14:ligatures w14:val="none"/>
        </w:rPr>
        <w:t> – our students know what any casual or substitute teacher needs to know to work in the classroom. This strategy is authentic and its success provable.</w:t>
      </w:r>
    </w:p>
    <w:p w14:paraId="26194EEF" w14:textId="77777777" w:rsidR="00F42173" w:rsidRPr="00F42173" w:rsidRDefault="00F42173" w:rsidP="00F42173">
      <w:pPr>
        <w:numPr>
          <w:ilvl w:val="0"/>
          <w:numId w:val="3"/>
        </w:numPr>
        <w:shd w:val="clear" w:color="auto" w:fill="FFFFFF"/>
        <w:spacing w:after="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i/>
          <w:iCs/>
          <w:color w:val="494849"/>
          <w:kern w:val="0"/>
          <w:sz w:val="27"/>
          <w:szCs w:val="27"/>
          <w:lang w:eastAsia="en-AU" w:bidi="ar-SA"/>
          <w14:ligatures w14:val="none"/>
        </w:rPr>
        <w:t>Go national – or global </w:t>
      </w:r>
      <w:r w:rsidRPr="00F42173">
        <w:rPr>
          <w:rFonts w:eastAsia="Times New Roman" w:cs="Times New Roman"/>
          <w:color w:val="494849"/>
          <w:kern w:val="0"/>
          <w:sz w:val="27"/>
          <w:szCs w:val="27"/>
          <w:lang w:eastAsia="en-AU" w:bidi="ar-SA"/>
          <w14:ligatures w14:val="none"/>
        </w:rPr>
        <w:t>– get in touch with teachers and students in other school, in other states, and in other countries. The ideas in this section are exciting.</w:t>
      </w:r>
    </w:p>
    <w:p w14:paraId="33F5ED55" w14:textId="77777777" w:rsidR="00F42173" w:rsidRPr="00F42173" w:rsidRDefault="00F42173" w:rsidP="00F42173">
      <w:pPr>
        <w:numPr>
          <w:ilvl w:val="0"/>
          <w:numId w:val="3"/>
        </w:numPr>
        <w:shd w:val="clear" w:color="auto" w:fill="FFFFFF"/>
        <w:spacing w:after="0" w:line="240" w:lineRule="auto"/>
        <w:ind w:left="495"/>
        <w:rPr>
          <w:rFonts w:eastAsia="Times New Roman" w:cs="Times New Roman"/>
          <w:color w:val="494849"/>
          <w:kern w:val="0"/>
          <w:sz w:val="27"/>
          <w:szCs w:val="27"/>
          <w:lang w:eastAsia="en-AU" w:bidi="ar-SA"/>
          <w14:ligatures w14:val="none"/>
        </w:rPr>
      </w:pPr>
      <w:r w:rsidRPr="00F42173">
        <w:rPr>
          <w:rFonts w:eastAsia="Times New Roman" w:cs="Times New Roman"/>
          <w:i/>
          <w:iCs/>
          <w:color w:val="494849"/>
          <w:kern w:val="0"/>
          <w:sz w:val="27"/>
          <w:szCs w:val="27"/>
          <w:lang w:eastAsia="en-AU" w:bidi="ar-SA"/>
          <w14:ligatures w14:val="none"/>
        </w:rPr>
        <w:t>Write outside the box – </w:t>
      </w:r>
      <w:r w:rsidRPr="00F42173">
        <w:rPr>
          <w:rFonts w:eastAsia="Times New Roman" w:cs="Times New Roman"/>
          <w:color w:val="494849"/>
          <w:kern w:val="0"/>
          <w:sz w:val="27"/>
          <w:szCs w:val="27"/>
          <w:lang w:eastAsia="en-AU" w:bidi="ar-SA"/>
          <w14:ligatures w14:val="none"/>
        </w:rPr>
        <w:t>Wilkinson had her students create a ‘digital museum’ about how the community had changed over time, and students were then able to determine the most effective way of sharing that learning.</w:t>
      </w:r>
    </w:p>
    <w:p w14:paraId="7C9EACCB" w14:textId="77777777" w:rsidR="00F42173" w:rsidRPr="00F42173" w:rsidRDefault="00F42173" w:rsidP="00F42173">
      <w:pPr>
        <w:shd w:val="clear" w:color="auto" w:fill="FFFFFF"/>
        <w:spacing w:after="150" w:line="240" w:lineRule="auto"/>
        <w:outlineLvl w:val="1"/>
        <w:rPr>
          <w:rFonts w:eastAsia="Times New Roman" w:cs="Times New Roman"/>
          <w:b/>
          <w:bCs/>
          <w:color w:val="7A797A"/>
          <w:kern w:val="0"/>
          <w:sz w:val="36"/>
          <w:szCs w:val="36"/>
          <w:lang w:eastAsia="en-AU" w:bidi="ar-SA"/>
          <w14:ligatures w14:val="none"/>
        </w:rPr>
      </w:pPr>
      <w:r w:rsidRPr="00F42173">
        <w:rPr>
          <w:rFonts w:eastAsia="Times New Roman" w:cs="Times New Roman"/>
          <w:b/>
          <w:bCs/>
          <w:color w:val="7A797A"/>
          <w:kern w:val="0"/>
          <w:sz w:val="36"/>
          <w:szCs w:val="36"/>
          <w:lang w:eastAsia="en-AU" w:bidi="ar-SA"/>
          <w14:ligatures w14:val="none"/>
        </w:rPr>
        <w:t>Writing about what we know</w:t>
      </w:r>
    </w:p>
    <w:p w14:paraId="6E57DC8F"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These three ideas are based around what the students know best – their classroom, their lives, and their community. The strategies will engage students because they are real.</w:t>
      </w:r>
    </w:p>
    <w:p w14:paraId="3BB53AAF"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lastRenderedPageBreak/>
        <w:t>The Australian Literacy Educators’ Association’s regular publication, ‘Practical Literacy: the Early and Primary Years’ include articles written by teachers in classrooms, applying effective strategies to engage and enrich student learning. It’s well worth having a look at these. It’s teachers and students working with what they know.</w:t>
      </w:r>
    </w:p>
    <w:p w14:paraId="3299123C" w14:textId="77777777" w:rsidR="00F42173" w:rsidRPr="00F42173" w:rsidRDefault="00F42173" w:rsidP="00F42173">
      <w:pPr>
        <w:shd w:val="clear" w:color="auto" w:fill="FFFFFF"/>
        <w:spacing w:after="150" w:line="240" w:lineRule="auto"/>
        <w:outlineLvl w:val="1"/>
        <w:rPr>
          <w:rFonts w:eastAsia="Times New Roman" w:cs="Times New Roman"/>
          <w:b/>
          <w:bCs/>
          <w:color w:val="7A797A"/>
          <w:kern w:val="0"/>
          <w:sz w:val="36"/>
          <w:szCs w:val="36"/>
          <w:lang w:eastAsia="en-AU" w:bidi="ar-SA"/>
          <w14:ligatures w14:val="none"/>
        </w:rPr>
      </w:pPr>
      <w:r w:rsidRPr="00F42173">
        <w:rPr>
          <w:rFonts w:eastAsia="Times New Roman" w:cs="Times New Roman"/>
          <w:b/>
          <w:bCs/>
          <w:color w:val="7A797A"/>
          <w:kern w:val="0"/>
          <w:sz w:val="36"/>
          <w:szCs w:val="36"/>
          <w:lang w:eastAsia="en-AU" w:bidi="ar-SA"/>
          <w14:ligatures w14:val="none"/>
        </w:rPr>
        <w:t>‘The Murrumbidgee River Project’</w:t>
      </w:r>
    </w:p>
    <w:p w14:paraId="355D464A"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I once worked on a project about recognising the significance of the Murrumbidgee River to the local community. The students had their own experiences with the river, but these were limited.</w:t>
      </w:r>
    </w:p>
    <w:p w14:paraId="565E4B17"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proofErr w:type="gramStart"/>
      <w:r w:rsidRPr="00F42173">
        <w:rPr>
          <w:rFonts w:eastAsia="Times New Roman" w:cs="Times New Roman"/>
          <w:color w:val="494849"/>
          <w:kern w:val="0"/>
          <w:sz w:val="27"/>
          <w:szCs w:val="27"/>
          <w:lang w:eastAsia="en-AU" w:bidi="ar-SA"/>
          <w14:ligatures w14:val="none"/>
        </w:rPr>
        <w:t>So</w:t>
      </w:r>
      <w:proofErr w:type="gramEnd"/>
      <w:r w:rsidRPr="00F42173">
        <w:rPr>
          <w:rFonts w:eastAsia="Times New Roman" w:cs="Times New Roman"/>
          <w:color w:val="494849"/>
          <w:kern w:val="0"/>
          <w:sz w:val="27"/>
          <w:szCs w:val="27"/>
          <w:lang w:eastAsia="en-AU" w:bidi="ar-SA"/>
          <w14:ligatures w14:val="none"/>
        </w:rPr>
        <w:t xml:space="preserve"> we explored the ways the river was used. This led into consideration of the history of the river’s formation, indigenous </w:t>
      </w:r>
      <w:proofErr w:type="gramStart"/>
      <w:r w:rsidRPr="00F42173">
        <w:rPr>
          <w:rFonts w:eastAsia="Times New Roman" w:cs="Times New Roman"/>
          <w:color w:val="494849"/>
          <w:kern w:val="0"/>
          <w:sz w:val="27"/>
          <w:szCs w:val="27"/>
          <w:lang w:eastAsia="en-AU" w:bidi="ar-SA"/>
          <w14:ligatures w14:val="none"/>
        </w:rPr>
        <w:t>owners</w:t>
      </w:r>
      <w:proofErr w:type="gramEnd"/>
      <w:r w:rsidRPr="00F42173">
        <w:rPr>
          <w:rFonts w:eastAsia="Times New Roman" w:cs="Times New Roman"/>
          <w:color w:val="494849"/>
          <w:kern w:val="0"/>
          <w:sz w:val="27"/>
          <w:szCs w:val="27"/>
          <w:lang w:eastAsia="en-AU" w:bidi="ar-SA"/>
          <w14:ligatures w14:val="none"/>
        </w:rPr>
        <w:t xml:space="preserve"> and the significance of the river over millennia, early white settlement, its use, crossings, floods and so on, up to the present day.</w:t>
      </w:r>
    </w:p>
    <w:p w14:paraId="7A7392C2"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 xml:space="preserve">But we didn’t have enough information to write much. </w:t>
      </w:r>
      <w:proofErr w:type="gramStart"/>
      <w:r w:rsidRPr="00F42173">
        <w:rPr>
          <w:rFonts w:eastAsia="Times New Roman" w:cs="Times New Roman"/>
          <w:color w:val="494849"/>
          <w:kern w:val="0"/>
          <w:sz w:val="27"/>
          <w:szCs w:val="27"/>
          <w:lang w:eastAsia="en-AU" w:bidi="ar-SA"/>
          <w14:ligatures w14:val="none"/>
        </w:rPr>
        <w:t>So</w:t>
      </w:r>
      <w:proofErr w:type="gramEnd"/>
      <w:r w:rsidRPr="00F42173">
        <w:rPr>
          <w:rFonts w:eastAsia="Times New Roman" w:cs="Times New Roman"/>
          <w:color w:val="494849"/>
          <w:kern w:val="0"/>
          <w:sz w:val="27"/>
          <w:szCs w:val="27"/>
          <w:lang w:eastAsia="en-AU" w:bidi="ar-SA"/>
          <w14:ligatures w14:val="none"/>
        </w:rPr>
        <w:t xml:space="preserve"> we considered who currently used the river. Local people were </w:t>
      </w:r>
      <w:proofErr w:type="gramStart"/>
      <w:r w:rsidRPr="00F42173">
        <w:rPr>
          <w:rFonts w:eastAsia="Times New Roman" w:cs="Times New Roman"/>
          <w:color w:val="494849"/>
          <w:kern w:val="0"/>
          <w:sz w:val="27"/>
          <w:szCs w:val="27"/>
          <w:lang w:eastAsia="en-AU" w:bidi="ar-SA"/>
          <w14:ligatures w14:val="none"/>
        </w:rPr>
        <w:t>identified, and</w:t>
      </w:r>
      <w:proofErr w:type="gramEnd"/>
      <w:r w:rsidRPr="00F42173">
        <w:rPr>
          <w:rFonts w:eastAsia="Times New Roman" w:cs="Times New Roman"/>
          <w:color w:val="494849"/>
          <w:kern w:val="0"/>
          <w:sz w:val="27"/>
          <w:szCs w:val="27"/>
          <w:lang w:eastAsia="en-AU" w:bidi="ar-SA"/>
          <w14:ligatures w14:val="none"/>
        </w:rPr>
        <w:t xml:space="preserve"> invited to the school to talk about the importance of the river to them. The students prepared questions, and set up interview formats, and conducted formal interviews with the locals. They recorded responses, then worked on turning their notes into formal descriptions of the river and its importance to the town.</w:t>
      </w:r>
    </w:p>
    <w:p w14:paraId="3ED221C6"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Interviewees were invited to the school for morning tea and the presentation of the completed document to the school’s library.</w:t>
      </w:r>
    </w:p>
    <w:p w14:paraId="1E66882A"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What had begun as a limited and vague idea became a community resource.</w:t>
      </w:r>
    </w:p>
    <w:p w14:paraId="5E8287ED" w14:textId="77777777" w:rsidR="00F42173" w:rsidRPr="00F42173" w:rsidRDefault="00F42173" w:rsidP="00F42173">
      <w:pPr>
        <w:shd w:val="clear" w:color="auto" w:fill="FFFFFF"/>
        <w:spacing w:after="150" w:line="240" w:lineRule="auto"/>
        <w:outlineLvl w:val="1"/>
        <w:rPr>
          <w:rFonts w:eastAsia="Times New Roman" w:cs="Times New Roman"/>
          <w:b/>
          <w:bCs/>
          <w:color w:val="7A797A"/>
          <w:kern w:val="0"/>
          <w:sz w:val="36"/>
          <w:szCs w:val="36"/>
          <w:lang w:eastAsia="en-AU" w:bidi="ar-SA"/>
          <w14:ligatures w14:val="none"/>
        </w:rPr>
      </w:pPr>
      <w:r w:rsidRPr="00F42173">
        <w:rPr>
          <w:rFonts w:eastAsia="Times New Roman" w:cs="Times New Roman"/>
          <w:b/>
          <w:bCs/>
          <w:color w:val="7A797A"/>
          <w:kern w:val="0"/>
          <w:sz w:val="36"/>
          <w:szCs w:val="36"/>
          <w:lang w:eastAsia="en-AU" w:bidi="ar-SA"/>
          <w14:ligatures w14:val="none"/>
        </w:rPr>
        <w:t>What writing means</w:t>
      </w:r>
    </w:p>
    <w:p w14:paraId="50A572AD" w14:textId="77777777" w:rsidR="00F42173" w:rsidRPr="00F42173" w:rsidRDefault="00F42173" w:rsidP="00F42173">
      <w:pPr>
        <w:shd w:val="clear" w:color="auto" w:fill="FFFFFF"/>
        <w:spacing w:after="150"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We can be unsure of the best way to provide the support and guidance to allow the truths that writing can reveal to be done so as effectively as possible.</w:t>
      </w:r>
    </w:p>
    <w:p w14:paraId="762D400B" w14:textId="77777777" w:rsidR="00F42173" w:rsidRPr="00F42173" w:rsidRDefault="00F42173" w:rsidP="00F42173">
      <w:pPr>
        <w:shd w:val="clear" w:color="auto" w:fill="FFFFFF"/>
        <w:spacing w:line="240" w:lineRule="auto"/>
        <w:rPr>
          <w:rFonts w:eastAsia="Times New Roman" w:cs="Times New Roman"/>
          <w:color w:val="494849"/>
          <w:kern w:val="0"/>
          <w:sz w:val="27"/>
          <w:szCs w:val="27"/>
          <w:lang w:eastAsia="en-AU" w:bidi="ar-SA"/>
          <w14:ligatures w14:val="none"/>
        </w:rPr>
      </w:pPr>
      <w:r w:rsidRPr="00F42173">
        <w:rPr>
          <w:rFonts w:eastAsia="Times New Roman" w:cs="Times New Roman"/>
          <w:color w:val="494849"/>
          <w:kern w:val="0"/>
          <w:sz w:val="27"/>
          <w:szCs w:val="27"/>
          <w:lang w:eastAsia="en-AU" w:bidi="ar-SA"/>
          <w14:ligatures w14:val="none"/>
        </w:rPr>
        <w:t>We are in the perfect position to be able to take risks with the reasons our students write.</w:t>
      </w:r>
    </w:p>
    <w:p w14:paraId="40FEE719" w14:textId="77777777" w:rsidR="00F42173" w:rsidRPr="00F42173" w:rsidRDefault="00F42173" w:rsidP="00F42173">
      <w:pPr>
        <w:spacing w:after="0" w:line="240" w:lineRule="auto"/>
        <w:rPr>
          <w:rFonts w:eastAsia="Times New Roman" w:cs="Times New Roman"/>
          <w:i/>
          <w:iCs/>
          <w:color w:val="494849"/>
          <w:kern w:val="0"/>
          <w:sz w:val="27"/>
          <w:szCs w:val="27"/>
          <w:lang w:eastAsia="en-AU" w:bidi="ar-SA"/>
          <w14:ligatures w14:val="none"/>
        </w:rPr>
      </w:pPr>
      <w:r w:rsidRPr="00F42173">
        <w:rPr>
          <w:rFonts w:eastAsia="Times New Roman" w:cs="Times New Roman"/>
          <w:i/>
          <w:iCs/>
          <w:color w:val="494849"/>
          <w:kern w:val="0"/>
          <w:sz w:val="27"/>
          <w:szCs w:val="27"/>
          <w:lang w:eastAsia="en-AU" w:bidi="ar-SA"/>
          <w14:ligatures w14:val="none"/>
        </w:rPr>
        <w:t>This experiment has had the effect of increasing not only my students’ engagement but mine as well. This process has helped me to understand that the goal is … about joining my students to view writing as an adventure that we embark on together.</w:t>
      </w:r>
    </w:p>
    <w:p w14:paraId="0DF482BA" w14:textId="77777777" w:rsidR="00F42173" w:rsidRPr="00F42173" w:rsidRDefault="00F42173" w:rsidP="00F42173">
      <w:pPr>
        <w:spacing w:after="100" w:line="240" w:lineRule="auto"/>
        <w:jc w:val="right"/>
        <w:rPr>
          <w:rFonts w:eastAsia="Times New Roman" w:cs="Times New Roman"/>
          <w:i/>
          <w:iCs/>
          <w:color w:val="494849"/>
          <w:kern w:val="0"/>
          <w:sz w:val="27"/>
          <w:szCs w:val="27"/>
          <w:lang w:eastAsia="en-AU" w:bidi="ar-SA"/>
          <w14:ligatures w14:val="none"/>
        </w:rPr>
      </w:pPr>
      <w:r w:rsidRPr="00F42173">
        <w:rPr>
          <w:rFonts w:eastAsia="Times New Roman" w:cs="Times New Roman"/>
          <w:i/>
          <w:iCs/>
          <w:color w:val="494849"/>
          <w:kern w:val="0"/>
          <w:sz w:val="27"/>
          <w:szCs w:val="27"/>
          <w:lang w:eastAsia="en-AU" w:bidi="ar-SA"/>
          <w14:ligatures w14:val="none"/>
        </w:rPr>
        <w:t>Jennifer Wilkinson 13/4/2022</w:t>
      </w:r>
    </w:p>
    <w:p w14:paraId="09135601" w14:textId="77777777" w:rsidR="00C101A6" w:rsidRPr="00F42173" w:rsidRDefault="00C101A6"/>
    <w:sectPr w:rsidR="00C101A6" w:rsidRPr="00F42173" w:rsidSect="00B63A2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60C1" w14:textId="77777777" w:rsidR="00B63A23" w:rsidRDefault="00B63A23" w:rsidP="00F42173">
      <w:pPr>
        <w:spacing w:after="0" w:line="240" w:lineRule="auto"/>
      </w:pPr>
      <w:r>
        <w:separator/>
      </w:r>
    </w:p>
  </w:endnote>
  <w:endnote w:type="continuationSeparator" w:id="0">
    <w:p w14:paraId="0104384E" w14:textId="77777777" w:rsidR="00B63A23" w:rsidRDefault="00B63A23" w:rsidP="00F4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B007" w14:textId="792D88D3" w:rsidR="00F42173" w:rsidRDefault="00F42173">
    <w:pPr>
      <w:pStyle w:val="Footer"/>
      <w:pBdr>
        <w:top w:val="single" w:sz="4" w:space="1" w:color="D9D9D9" w:themeColor="background1" w:themeShade="D9"/>
      </w:pBdr>
      <w:jc w:val="right"/>
    </w:pPr>
    <w:r>
      <w:t xml:space="preserve">Creating a Path Instructional Rounds Network </w:t>
    </w:r>
    <w:sdt>
      <w:sdtPr>
        <w:id w:val="-64304368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12698B86" w14:textId="77777777" w:rsidR="00F42173" w:rsidRDefault="00F4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BB2A" w14:textId="77777777" w:rsidR="00B63A23" w:rsidRDefault="00B63A23" w:rsidP="00F42173">
      <w:pPr>
        <w:spacing w:after="0" w:line="240" w:lineRule="auto"/>
      </w:pPr>
      <w:r>
        <w:separator/>
      </w:r>
    </w:p>
  </w:footnote>
  <w:footnote w:type="continuationSeparator" w:id="0">
    <w:p w14:paraId="2FF62DD8" w14:textId="77777777" w:rsidR="00B63A23" w:rsidRDefault="00B63A23" w:rsidP="00F4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C680" w14:textId="42FD32F0" w:rsidR="00F42173" w:rsidRDefault="00F42173">
    <w:pPr>
      <w:pStyle w:val="Header"/>
    </w:pPr>
    <w:r>
      <w:rPr>
        <w:noProof/>
      </w:rPr>
      <mc:AlternateContent>
        <mc:Choice Requires="wps">
          <w:drawing>
            <wp:anchor distT="0" distB="0" distL="118745" distR="118745" simplePos="0" relativeHeight="251659264" behindDoc="1" locked="0" layoutInCell="1" allowOverlap="0" wp14:anchorId="3A29BED0" wp14:editId="6E8A0A2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C706178" w14:textId="761BB23C" w:rsidR="00F42173" w:rsidRDefault="00F42173">
                              <w:pPr>
                                <w:pStyle w:val="Header"/>
                                <w:jc w:val="center"/>
                                <w:rPr>
                                  <w:caps/>
                                  <w:color w:val="FFFFFF" w:themeColor="background1"/>
                                </w:rPr>
                              </w:pPr>
                              <w:r>
                                <w:rPr>
                                  <w:caps/>
                                  <w:color w:val="FFFFFF" w:themeColor="background1"/>
                                </w:rPr>
                                <w:t>additional READING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29BED0"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156082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C706178" w14:textId="761BB23C" w:rsidR="00F42173" w:rsidRDefault="00F42173">
                        <w:pPr>
                          <w:pStyle w:val="Header"/>
                          <w:jc w:val="center"/>
                          <w:rPr>
                            <w:caps/>
                            <w:color w:val="FFFFFF" w:themeColor="background1"/>
                          </w:rPr>
                        </w:pPr>
                        <w:r>
                          <w:rPr>
                            <w:caps/>
                            <w:color w:val="FFFFFF" w:themeColor="background1"/>
                          </w:rPr>
                          <w:t>additional READING 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4C02"/>
    <w:multiLevelType w:val="multilevel"/>
    <w:tmpl w:val="3FA29E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ABB4B24"/>
    <w:multiLevelType w:val="multilevel"/>
    <w:tmpl w:val="DCF4F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2E45B1F"/>
    <w:multiLevelType w:val="multilevel"/>
    <w:tmpl w:val="E0245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5709405">
    <w:abstractNumId w:val="2"/>
  </w:num>
  <w:num w:numId="2" w16cid:durableId="1654480965">
    <w:abstractNumId w:val="1"/>
  </w:num>
  <w:num w:numId="3" w16cid:durableId="7879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73"/>
    <w:rsid w:val="00482F5D"/>
    <w:rsid w:val="004B795B"/>
    <w:rsid w:val="00B1350F"/>
    <w:rsid w:val="00B63A23"/>
    <w:rsid w:val="00B851DD"/>
    <w:rsid w:val="00C101A6"/>
    <w:rsid w:val="00F25615"/>
    <w:rsid w:val="00F42173"/>
    <w:rsid w:val="00F67B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163B8"/>
  <w15:chartTrackingRefBased/>
  <w15:docId w15:val="{30D4E21D-5184-4CD9-9D14-DC3DA13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73"/>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F42173"/>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F42173"/>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F421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21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21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21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21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21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73"/>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F42173"/>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F42173"/>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F421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21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21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21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21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2173"/>
    <w:rPr>
      <w:rFonts w:eastAsiaTheme="majorEastAsia" w:cstheme="majorBidi"/>
      <w:color w:val="272727" w:themeColor="text1" w:themeTint="D8"/>
    </w:rPr>
  </w:style>
  <w:style w:type="paragraph" w:styleId="Title">
    <w:name w:val="Title"/>
    <w:basedOn w:val="Normal"/>
    <w:next w:val="Normal"/>
    <w:link w:val="TitleChar"/>
    <w:uiPriority w:val="10"/>
    <w:qFormat/>
    <w:rsid w:val="00F42173"/>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F42173"/>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F42173"/>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F42173"/>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F42173"/>
    <w:pPr>
      <w:spacing w:before="160"/>
      <w:jc w:val="center"/>
    </w:pPr>
    <w:rPr>
      <w:i/>
      <w:iCs/>
      <w:color w:val="404040" w:themeColor="text1" w:themeTint="BF"/>
    </w:rPr>
  </w:style>
  <w:style w:type="character" w:customStyle="1" w:styleId="QuoteChar">
    <w:name w:val="Quote Char"/>
    <w:basedOn w:val="DefaultParagraphFont"/>
    <w:link w:val="Quote"/>
    <w:uiPriority w:val="29"/>
    <w:rsid w:val="00F42173"/>
    <w:rPr>
      <w:i/>
      <w:iCs/>
      <w:color w:val="404040" w:themeColor="text1" w:themeTint="BF"/>
    </w:rPr>
  </w:style>
  <w:style w:type="paragraph" w:styleId="ListParagraph">
    <w:name w:val="List Paragraph"/>
    <w:basedOn w:val="Normal"/>
    <w:uiPriority w:val="34"/>
    <w:qFormat/>
    <w:rsid w:val="00F42173"/>
    <w:pPr>
      <w:ind w:left="720"/>
      <w:contextualSpacing/>
    </w:pPr>
  </w:style>
  <w:style w:type="character" w:styleId="IntenseEmphasis">
    <w:name w:val="Intense Emphasis"/>
    <w:basedOn w:val="DefaultParagraphFont"/>
    <w:uiPriority w:val="21"/>
    <w:qFormat/>
    <w:rsid w:val="00F42173"/>
    <w:rPr>
      <w:i/>
      <w:iCs/>
      <w:color w:val="0F4761" w:themeColor="accent1" w:themeShade="BF"/>
    </w:rPr>
  </w:style>
  <w:style w:type="paragraph" w:styleId="IntenseQuote">
    <w:name w:val="Intense Quote"/>
    <w:basedOn w:val="Normal"/>
    <w:next w:val="Normal"/>
    <w:link w:val="IntenseQuoteChar"/>
    <w:uiPriority w:val="30"/>
    <w:qFormat/>
    <w:rsid w:val="00F421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2173"/>
    <w:rPr>
      <w:i/>
      <w:iCs/>
      <w:color w:val="0F4761" w:themeColor="accent1" w:themeShade="BF"/>
    </w:rPr>
  </w:style>
  <w:style w:type="character" w:styleId="IntenseReference">
    <w:name w:val="Intense Reference"/>
    <w:basedOn w:val="DefaultParagraphFont"/>
    <w:uiPriority w:val="32"/>
    <w:qFormat/>
    <w:rsid w:val="00F42173"/>
    <w:rPr>
      <w:b/>
      <w:bCs/>
      <w:smallCaps/>
      <w:color w:val="0F4761" w:themeColor="accent1" w:themeShade="BF"/>
      <w:spacing w:val="5"/>
    </w:rPr>
  </w:style>
  <w:style w:type="paragraph" w:styleId="Header">
    <w:name w:val="header"/>
    <w:basedOn w:val="Normal"/>
    <w:link w:val="HeaderChar"/>
    <w:uiPriority w:val="99"/>
    <w:unhideWhenUsed/>
    <w:rsid w:val="00F4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173"/>
  </w:style>
  <w:style w:type="paragraph" w:styleId="Footer">
    <w:name w:val="footer"/>
    <w:basedOn w:val="Normal"/>
    <w:link w:val="FooterChar"/>
    <w:uiPriority w:val="99"/>
    <w:unhideWhenUsed/>
    <w:rsid w:val="00F4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1602">
      <w:bodyDiv w:val="1"/>
      <w:marLeft w:val="0"/>
      <w:marRight w:val="0"/>
      <w:marTop w:val="0"/>
      <w:marBottom w:val="0"/>
      <w:divBdr>
        <w:top w:val="none" w:sz="0" w:space="0" w:color="auto"/>
        <w:left w:val="none" w:sz="0" w:space="0" w:color="auto"/>
        <w:bottom w:val="none" w:sz="0" w:space="0" w:color="auto"/>
        <w:right w:val="none" w:sz="0" w:space="0" w:color="auto"/>
      </w:divBdr>
      <w:divsChild>
        <w:div w:id="1979991090">
          <w:marLeft w:val="-225"/>
          <w:marRight w:val="-225"/>
          <w:marTop w:val="0"/>
          <w:marBottom w:val="0"/>
          <w:divBdr>
            <w:top w:val="none" w:sz="0" w:space="0" w:color="auto"/>
            <w:left w:val="none" w:sz="0" w:space="0" w:color="auto"/>
            <w:bottom w:val="none" w:sz="0" w:space="0" w:color="auto"/>
            <w:right w:val="none" w:sz="0" w:space="0" w:color="auto"/>
          </w:divBdr>
          <w:divsChild>
            <w:div w:id="1519614330">
              <w:marLeft w:val="0"/>
              <w:marRight w:val="0"/>
              <w:marTop w:val="0"/>
              <w:marBottom w:val="0"/>
              <w:divBdr>
                <w:top w:val="none" w:sz="0" w:space="0" w:color="auto"/>
                <w:left w:val="none" w:sz="0" w:space="0" w:color="auto"/>
                <w:bottom w:val="none" w:sz="0" w:space="0" w:color="auto"/>
                <w:right w:val="none" w:sz="0" w:space="0" w:color="auto"/>
              </w:divBdr>
              <w:divsChild>
                <w:div w:id="1472361636">
                  <w:marLeft w:val="0"/>
                  <w:marRight w:val="0"/>
                  <w:marTop w:val="0"/>
                  <w:marBottom w:val="0"/>
                  <w:divBdr>
                    <w:top w:val="none" w:sz="0" w:space="0" w:color="auto"/>
                    <w:left w:val="none" w:sz="0" w:space="0" w:color="auto"/>
                    <w:bottom w:val="none" w:sz="0" w:space="0" w:color="auto"/>
                    <w:right w:val="none" w:sz="0" w:space="0" w:color="auto"/>
                  </w:divBdr>
                  <w:divsChild>
                    <w:div w:id="1796947551">
                      <w:marLeft w:val="0"/>
                      <w:marRight w:val="0"/>
                      <w:marTop w:val="0"/>
                      <w:marBottom w:val="0"/>
                      <w:divBdr>
                        <w:top w:val="none" w:sz="0" w:space="0" w:color="auto"/>
                        <w:left w:val="none" w:sz="0" w:space="0" w:color="auto"/>
                        <w:bottom w:val="none" w:sz="0" w:space="0" w:color="auto"/>
                        <w:right w:val="none" w:sz="0" w:space="0" w:color="auto"/>
                      </w:divBdr>
                      <w:divsChild>
                        <w:div w:id="749043443">
                          <w:marLeft w:val="0"/>
                          <w:marRight w:val="0"/>
                          <w:marTop w:val="0"/>
                          <w:marBottom w:val="525"/>
                          <w:divBdr>
                            <w:top w:val="none" w:sz="0" w:space="0" w:color="auto"/>
                            <w:left w:val="none" w:sz="0" w:space="0" w:color="auto"/>
                            <w:bottom w:val="none" w:sz="0" w:space="0" w:color="auto"/>
                            <w:right w:val="none" w:sz="0" w:space="0" w:color="auto"/>
                          </w:divBdr>
                          <w:divsChild>
                            <w:div w:id="17494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4551">
          <w:marLeft w:val="-225"/>
          <w:marRight w:val="-225"/>
          <w:marTop w:val="0"/>
          <w:marBottom w:val="0"/>
          <w:divBdr>
            <w:top w:val="none" w:sz="0" w:space="0" w:color="auto"/>
            <w:left w:val="none" w:sz="0" w:space="0" w:color="auto"/>
            <w:bottom w:val="none" w:sz="0" w:space="0" w:color="auto"/>
            <w:right w:val="none" w:sz="0" w:space="0" w:color="auto"/>
          </w:divBdr>
          <w:divsChild>
            <w:div w:id="2038121753">
              <w:marLeft w:val="0"/>
              <w:marRight w:val="0"/>
              <w:marTop w:val="0"/>
              <w:marBottom w:val="0"/>
              <w:divBdr>
                <w:top w:val="none" w:sz="0" w:space="0" w:color="auto"/>
                <w:left w:val="none" w:sz="0" w:space="0" w:color="auto"/>
                <w:bottom w:val="none" w:sz="0" w:space="0" w:color="auto"/>
                <w:right w:val="none" w:sz="0" w:space="0" w:color="auto"/>
              </w:divBdr>
              <w:divsChild>
                <w:div w:id="1319071872">
                  <w:marLeft w:val="0"/>
                  <w:marRight w:val="0"/>
                  <w:marTop w:val="0"/>
                  <w:marBottom w:val="0"/>
                  <w:divBdr>
                    <w:top w:val="none" w:sz="0" w:space="0" w:color="auto"/>
                    <w:left w:val="none" w:sz="0" w:space="0" w:color="auto"/>
                    <w:bottom w:val="none" w:sz="0" w:space="0" w:color="auto"/>
                    <w:right w:val="none" w:sz="0" w:space="0" w:color="auto"/>
                  </w:divBdr>
                  <w:divsChild>
                    <w:div w:id="1296528127">
                      <w:marLeft w:val="0"/>
                      <w:marRight w:val="0"/>
                      <w:marTop w:val="0"/>
                      <w:marBottom w:val="0"/>
                      <w:divBdr>
                        <w:top w:val="none" w:sz="0" w:space="0" w:color="auto"/>
                        <w:left w:val="none" w:sz="0" w:space="0" w:color="auto"/>
                        <w:bottom w:val="none" w:sz="0" w:space="0" w:color="auto"/>
                        <w:right w:val="none" w:sz="0" w:space="0" w:color="auto"/>
                      </w:divBdr>
                      <w:divsChild>
                        <w:div w:id="470902153">
                          <w:marLeft w:val="0"/>
                          <w:marRight w:val="0"/>
                          <w:marTop w:val="0"/>
                          <w:marBottom w:val="525"/>
                          <w:divBdr>
                            <w:top w:val="none" w:sz="0" w:space="0" w:color="auto"/>
                            <w:left w:val="none" w:sz="0" w:space="0" w:color="auto"/>
                            <w:bottom w:val="none" w:sz="0" w:space="0" w:color="auto"/>
                            <w:right w:val="none" w:sz="0" w:space="0" w:color="auto"/>
                          </w:divBdr>
                          <w:divsChild>
                            <w:div w:id="15684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1134">
              <w:marLeft w:val="0"/>
              <w:marRight w:val="0"/>
              <w:marTop w:val="0"/>
              <w:marBottom w:val="0"/>
              <w:divBdr>
                <w:top w:val="none" w:sz="0" w:space="0" w:color="auto"/>
                <w:left w:val="none" w:sz="0" w:space="0" w:color="auto"/>
                <w:bottom w:val="none" w:sz="0" w:space="0" w:color="auto"/>
                <w:right w:val="none" w:sz="0" w:space="0" w:color="auto"/>
              </w:divBdr>
              <w:divsChild>
                <w:div w:id="1385524392">
                  <w:marLeft w:val="0"/>
                  <w:marRight w:val="0"/>
                  <w:marTop w:val="0"/>
                  <w:marBottom w:val="0"/>
                  <w:divBdr>
                    <w:top w:val="none" w:sz="0" w:space="0" w:color="auto"/>
                    <w:left w:val="none" w:sz="0" w:space="0" w:color="auto"/>
                    <w:bottom w:val="none" w:sz="0" w:space="0" w:color="auto"/>
                    <w:right w:val="none" w:sz="0" w:space="0" w:color="auto"/>
                  </w:divBdr>
                  <w:divsChild>
                    <w:div w:id="491413313">
                      <w:marLeft w:val="0"/>
                      <w:marRight w:val="0"/>
                      <w:marTop w:val="0"/>
                      <w:marBottom w:val="0"/>
                      <w:divBdr>
                        <w:top w:val="none" w:sz="0" w:space="0" w:color="auto"/>
                        <w:left w:val="none" w:sz="0" w:space="0" w:color="auto"/>
                        <w:bottom w:val="none" w:sz="0" w:space="0" w:color="auto"/>
                        <w:right w:val="none" w:sz="0" w:space="0" w:color="auto"/>
                      </w:divBdr>
                      <w:divsChild>
                        <w:div w:id="1726635641">
                          <w:marLeft w:val="0"/>
                          <w:marRight w:val="0"/>
                          <w:marTop w:val="0"/>
                          <w:marBottom w:val="525"/>
                          <w:divBdr>
                            <w:top w:val="none" w:sz="0" w:space="0" w:color="auto"/>
                            <w:left w:val="none" w:sz="0" w:space="0" w:color="auto"/>
                            <w:bottom w:val="none" w:sz="0" w:space="0" w:color="auto"/>
                            <w:right w:val="none" w:sz="0" w:space="0" w:color="auto"/>
                          </w:divBdr>
                        </w:div>
                        <w:div w:id="2117481676">
                          <w:marLeft w:val="0"/>
                          <w:marRight w:val="0"/>
                          <w:marTop w:val="0"/>
                          <w:marBottom w:val="525"/>
                          <w:divBdr>
                            <w:top w:val="none" w:sz="0" w:space="0" w:color="auto"/>
                            <w:left w:val="none" w:sz="0" w:space="0" w:color="auto"/>
                            <w:bottom w:val="none" w:sz="0" w:space="0" w:color="auto"/>
                            <w:right w:val="none" w:sz="0" w:space="0" w:color="auto"/>
                          </w:divBdr>
                          <w:divsChild>
                            <w:div w:id="16928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94119">
          <w:marLeft w:val="-225"/>
          <w:marRight w:val="-225"/>
          <w:marTop w:val="0"/>
          <w:marBottom w:val="0"/>
          <w:divBdr>
            <w:top w:val="none" w:sz="0" w:space="0" w:color="auto"/>
            <w:left w:val="none" w:sz="0" w:space="0" w:color="auto"/>
            <w:bottom w:val="none" w:sz="0" w:space="0" w:color="auto"/>
            <w:right w:val="none" w:sz="0" w:space="0" w:color="auto"/>
          </w:divBdr>
          <w:divsChild>
            <w:div w:id="1819835170">
              <w:marLeft w:val="0"/>
              <w:marRight w:val="0"/>
              <w:marTop w:val="0"/>
              <w:marBottom w:val="0"/>
              <w:divBdr>
                <w:top w:val="none" w:sz="0" w:space="0" w:color="auto"/>
                <w:left w:val="none" w:sz="0" w:space="0" w:color="auto"/>
                <w:bottom w:val="none" w:sz="0" w:space="0" w:color="auto"/>
                <w:right w:val="none" w:sz="0" w:space="0" w:color="auto"/>
              </w:divBdr>
              <w:divsChild>
                <w:div w:id="1021081468">
                  <w:marLeft w:val="0"/>
                  <w:marRight w:val="0"/>
                  <w:marTop w:val="0"/>
                  <w:marBottom w:val="0"/>
                  <w:divBdr>
                    <w:top w:val="none" w:sz="0" w:space="0" w:color="auto"/>
                    <w:left w:val="none" w:sz="0" w:space="0" w:color="auto"/>
                    <w:bottom w:val="none" w:sz="0" w:space="0" w:color="auto"/>
                    <w:right w:val="none" w:sz="0" w:space="0" w:color="auto"/>
                  </w:divBdr>
                  <w:divsChild>
                    <w:div w:id="1924488237">
                      <w:marLeft w:val="0"/>
                      <w:marRight w:val="0"/>
                      <w:marTop w:val="0"/>
                      <w:marBottom w:val="0"/>
                      <w:divBdr>
                        <w:top w:val="none" w:sz="0" w:space="0" w:color="auto"/>
                        <w:left w:val="none" w:sz="0" w:space="0" w:color="auto"/>
                        <w:bottom w:val="none" w:sz="0" w:space="0" w:color="auto"/>
                        <w:right w:val="none" w:sz="0" w:space="0" w:color="auto"/>
                      </w:divBdr>
                      <w:divsChild>
                        <w:div w:id="8670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5335">
              <w:marLeft w:val="0"/>
              <w:marRight w:val="0"/>
              <w:marTop w:val="0"/>
              <w:marBottom w:val="0"/>
              <w:divBdr>
                <w:top w:val="none" w:sz="0" w:space="0" w:color="auto"/>
                <w:left w:val="none" w:sz="0" w:space="0" w:color="auto"/>
                <w:bottom w:val="none" w:sz="0" w:space="0" w:color="auto"/>
                <w:right w:val="none" w:sz="0" w:space="0" w:color="auto"/>
              </w:divBdr>
              <w:divsChild>
                <w:div w:id="1201700419">
                  <w:marLeft w:val="0"/>
                  <w:marRight w:val="0"/>
                  <w:marTop w:val="0"/>
                  <w:marBottom w:val="0"/>
                  <w:divBdr>
                    <w:top w:val="none" w:sz="0" w:space="0" w:color="auto"/>
                    <w:left w:val="none" w:sz="0" w:space="0" w:color="auto"/>
                    <w:bottom w:val="none" w:sz="0" w:space="0" w:color="auto"/>
                    <w:right w:val="none" w:sz="0" w:space="0" w:color="auto"/>
                  </w:divBdr>
                  <w:divsChild>
                    <w:div w:id="1863086950">
                      <w:marLeft w:val="0"/>
                      <w:marRight w:val="0"/>
                      <w:marTop w:val="0"/>
                      <w:marBottom w:val="0"/>
                      <w:divBdr>
                        <w:top w:val="none" w:sz="0" w:space="0" w:color="auto"/>
                        <w:left w:val="none" w:sz="0" w:space="0" w:color="auto"/>
                        <w:bottom w:val="none" w:sz="0" w:space="0" w:color="auto"/>
                        <w:right w:val="none" w:sz="0" w:space="0" w:color="auto"/>
                      </w:divBdr>
                      <w:divsChild>
                        <w:div w:id="2771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1875">
          <w:marLeft w:val="-225"/>
          <w:marRight w:val="-225"/>
          <w:marTop w:val="0"/>
          <w:marBottom w:val="0"/>
          <w:divBdr>
            <w:top w:val="none" w:sz="0" w:space="0" w:color="auto"/>
            <w:left w:val="none" w:sz="0" w:space="0" w:color="auto"/>
            <w:bottom w:val="none" w:sz="0" w:space="0" w:color="auto"/>
            <w:right w:val="none" w:sz="0" w:space="0" w:color="auto"/>
          </w:divBdr>
          <w:divsChild>
            <w:div w:id="194082700">
              <w:marLeft w:val="0"/>
              <w:marRight w:val="0"/>
              <w:marTop w:val="0"/>
              <w:marBottom w:val="0"/>
              <w:divBdr>
                <w:top w:val="none" w:sz="0" w:space="0" w:color="auto"/>
                <w:left w:val="none" w:sz="0" w:space="0" w:color="auto"/>
                <w:bottom w:val="none" w:sz="0" w:space="0" w:color="auto"/>
                <w:right w:val="none" w:sz="0" w:space="0" w:color="auto"/>
              </w:divBdr>
              <w:divsChild>
                <w:div w:id="15160109">
                  <w:marLeft w:val="0"/>
                  <w:marRight w:val="0"/>
                  <w:marTop w:val="0"/>
                  <w:marBottom w:val="0"/>
                  <w:divBdr>
                    <w:top w:val="none" w:sz="0" w:space="0" w:color="auto"/>
                    <w:left w:val="none" w:sz="0" w:space="0" w:color="auto"/>
                    <w:bottom w:val="none" w:sz="0" w:space="0" w:color="auto"/>
                    <w:right w:val="none" w:sz="0" w:space="0" w:color="auto"/>
                  </w:divBdr>
                  <w:divsChild>
                    <w:div w:id="109474654">
                      <w:marLeft w:val="0"/>
                      <w:marRight w:val="0"/>
                      <w:marTop w:val="0"/>
                      <w:marBottom w:val="0"/>
                      <w:divBdr>
                        <w:top w:val="none" w:sz="0" w:space="0" w:color="auto"/>
                        <w:left w:val="none" w:sz="0" w:space="0" w:color="auto"/>
                        <w:bottom w:val="none" w:sz="0" w:space="0" w:color="auto"/>
                        <w:right w:val="none" w:sz="0" w:space="0" w:color="auto"/>
                      </w:divBdr>
                      <w:divsChild>
                        <w:div w:id="438138438">
                          <w:marLeft w:val="0"/>
                          <w:marRight w:val="0"/>
                          <w:marTop w:val="0"/>
                          <w:marBottom w:val="525"/>
                          <w:divBdr>
                            <w:top w:val="none" w:sz="0" w:space="0" w:color="auto"/>
                            <w:left w:val="none" w:sz="0" w:space="0" w:color="auto"/>
                            <w:bottom w:val="none" w:sz="0" w:space="0" w:color="auto"/>
                            <w:right w:val="none" w:sz="0" w:space="0" w:color="auto"/>
                          </w:divBdr>
                          <w:divsChild>
                            <w:div w:id="643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58237">
          <w:marLeft w:val="-225"/>
          <w:marRight w:val="-225"/>
          <w:marTop w:val="0"/>
          <w:marBottom w:val="0"/>
          <w:divBdr>
            <w:top w:val="none" w:sz="0" w:space="0" w:color="auto"/>
            <w:left w:val="none" w:sz="0" w:space="0" w:color="auto"/>
            <w:bottom w:val="none" w:sz="0" w:space="0" w:color="auto"/>
            <w:right w:val="none" w:sz="0" w:space="0" w:color="auto"/>
          </w:divBdr>
          <w:divsChild>
            <w:div w:id="444809989">
              <w:marLeft w:val="0"/>
              <w:marRight w:val="0"/>
              <w:marTop w:val="0"/>
              <w:marBottom w:val="0"/>
              <w:divBdr>
                <w:top w:val="none" w:sz="0" w:space="0" w:color="auto"/>
                <w:left w:val="none" w:sz="0" w:space="0" w:color="auto"/>
                <w:bottom w:val="none" w:sz="0" w:space="0" w:color="auto"/>
                <w:right w:val="none" w:sz="0" w:space="0" w:color="auto"/>
              </w:divBdr>
              <w:divsChild>
                <w:div w:id="359431304">
                  <w:marLeft w:val="0"/>
                  <w:marRight w:val="0"/>
                  <w:marTop w:val="0"/>
                  <w:marBottom w:val="0"/>
                  <w:divBdr>
                    <w:top w:val="none" w:sz="0" w:space="0" w:color="auto"/>
                    <w:left w:val="none" w:sz="0" w:space="0" w:color="auto"/>
                    <w:bottom w:val="none" w:sz="0" w:space="0" w:color="auto"/>
                    <w:right w:val="none" w:sz="0" w:space="0" w:color="auto"/>
                  </w:divBdr>
                  <w:divsChild>
                    <w:div w:id="1269122150">
                      <w:marLeft w:val="0"/>
                      <w:marRight w:val="0"/>
                      <w:marTop w:val="0"/>
                      <w:marBottom w:val="0"/>
                      <w:divBdr>
                        <w:top w:val="none" w:sz="0" w:space="0" w:color="auto"/>
                        <w:left w:val="none" w:sz="0" w:space="0" w:color="auto"/>
                        <w:bottom w:val="none" w:sz="0" w:space="0" w:color="auto"/>
                        <w:right w:val="none" w:sz="0" w:space="0" w:color="auto"/>
                      </w:divBdr>
                      <w:divsChild>
                        <w:div w:id="130600840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28504643">
              <w:marLeft w:val="0"/>
              <w:marRight w:val="0"/>
              <w:marTop w:val="0"/>
              <w:marBottom w:val="0"/>
              <w:divBdr>
                <w:top w:val="none" w:sz="0" w:space="0" w:color="auto"/>
                <w:left w:val="none" w:sz="0" w:space="0" w:color="auto"/>
                <w:bottom w:val="none" w:sz="0" w:space="0" w:color="auto"/>
                <w:right w:val="none" w:sz="0" w:space="0" w:color="auto"/>
              </w:divBdr>
              <w:divsChild>
                <w:div w:id="630942458">
                  <w:marLeft w:val="0"/>
                  <w:marRight w:val="0"/>
                  <w:marTop w:val="0"/>
                  <w:marBottom w:val="0"/>
                  <w:divBdr>
                    <w:top w:val="none" w:sz="0" w:space="0" w:color="auto"/>
                    <w:left w:val="none" w:sz="0" w:space="0" w:color="auto"/>
                    <w:bottom w:val="none" w:sz="0" w:space="0" w:color="auto"/>
                    <w:right w:val="none" w:sz="0" w:space="0" w:color="auto"/>
                  </w:divBdr>
                  <w:divsChild>
                    <w:div w:id="907298952">
                      <w:marLeft w:val="0"/>
                      <w:marRight w:val="0"/>
                      <w:marTop w:val="0"/>
                      <w:marBottom w:val="0"/>
                      <w:divBdr>
                        <w:top w:val="none" w:sz="0" w:space="0" w:color="auto"/>
                        <w:left w:val="none" w:sz="0" w:space="0" w:color="auto"/>
                        <w:bottom w:val="none" w:sz="0" w:space="0" w:color="auto"/>
                        <w:right w:val="none" w:sz="0" w:space="0" w:color="auto"/>
                      </w:divBdr>
                      <w:divsChild>
                        <w:div w:id="6893794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591893201">
          <w:marLeft w:val="-225"/>
          <w:marRight w:val="-225"/>
          <w:marTop w:val="0"/>
          <w:marBottom w:val="0"/>
          <w:divBdr>
            <w:top w:val="none" w:sz="0" w:space="0" w:color="auto"/>
            <w:left w:val="none" w:sz="0" w:space="0" w:color="auto"/>
            <w:bottom w:val="none" w:sz="0" w:space="0" w:color="auto"/>
            <w:right w:val="none" w:sz="0" w:space="0" w:color="auto"/>
          </w:divBdr>
          <w:divsChild>
            <w:div w:id="1513760266">
              <w:marLeft w:val="0"/>
              <w:marRight w:val="0"/>
              <w:marTop w:val="0"/>
              <w:marBottom w:val="0"/>
              <w:divBdr>
                <w:top w:val="none" w:sz="0" w:space="0" w:color="auto"/>
                <w:left w:val="none" w:sz="0" w:space="0" w:color="auto"/>
                <w:bottom w:val="none" w:sz="0" w:space="0" w:color="auto"/>
                <w:right w:val="none" w:sz="0" w:space="0" w:color="auto"/>
              </w:divBdr>
              <w:divsChild>
                <w:div w:id="1849783830">
                  <w:marLeft w:val="0"/>
                  <w:marRight w:val="0"/>
                  <w:marTop w:val="0"/>
                  <w:marBottom w:val="0"/>
                  <w:divBdr>
                    <w:top w:val="single" w:sz="12" w:space="0" w:color="E87C35"/>
                    <w:left w:val="single" w:sz="12" w:space="0" w:color="E87C35"/>
                    <w:bottom w:val="single" w:sz="12" w:space="0" w:color="E87C35"/>
                    <w:right w:val="single" w:sz="12" w:space="0" w:color="E87C35"/>
                  </w:divBdr>
                  <w:divsChild>
                    <w:div w:id="272251824">
                      <w:marLeft w:val="0"/>
                      <w:marRight w:val="0"/>
                      <w:marTop w:val="0"/>
                      <w:marBottom w:val="0"/>
                      <w:divBdr>
                        <w:top w:val="none" w:sz="0" w:space="0" w:color="auto"/>
                        <w:left w:val="none" w:sz="0" w:space="0" w:color="auto"/>
                        <w:bottom w:val="none" w:sz="0" w:space="0" w:color="auto"/>
                        <w:right w:val="none" w:sz="0" w:space="0" w:color="auto"/>
                      </w:divBdr>
                      <w:divsChild>
                        <w:div w:id="2051226835">
                          <w:marLeft w:val="0"/>
                          <w:marRight w:val="0"/>
                          <w:marTop w:val="0"/>
                          <w:marBottom w:val="525"/>
                          <w:divBdr>
                            <w:top w:val="none" w:sz="0" w:space="0" w:color="auto"/>
                            <w:left w:val="none" w:sz="0" w:space="0" w:color="auto"/>
                            <w:bottom w:val="none" w:sz="0" w:space="0" w:color="auto"/>
                            <w:right w:val="none" w:sz="0" w:space="0" w:color="auto"/>
                          </w:divBdr>
                          <w:divsChild>
                            <w:div w:id="637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79178">
          <w:marLeft w:val="-225"/>
          <w:marRight w:val="-225"/>
          <w:marTop w:val="300"/>
          <w:marBottom w:val="0"/>
          <w:divBdr>
            <w:top w:val="none" w:sz="0" w:space="0" w:color="auto"/>
            <w:left w:val="none" w:sz="0" w:space="0" w:color="auto"/>
            <w:bottom w:val="none" w:sz="0" w:space="0" w:color="auto"/>
            <w:right w:val="none" w:sz="0" w:space="0" w:color="auto"/>
          </w:divBdr>
          <w:divsChild>
            <w:div w:id="1657609290">
              <w:marLeft w:val="0"/>
              <w:marRight w:val="0"/>
              <w:marTop w:val="0"/>
              <w:marBottom w:val="0"/>
              <w:divBdr>
                <w:top w:val="none" w:sz="0" w:space="0" w:color="auto"/>
                <w:left w:val="none" w:sz="0" w:space="0" w:color="auto"/>
                <w:bottom w:val="none" w:sz="0" w:space="0" w:color="auto"/>
                <w:right w:val="none" w:sz="0" w:space="0" w:color="auto"/>
              </w:divBdr>
              <w:divsChild>
                <w:div w:id="230434798">
                  <w:marLeft w:val="0"/>
                  <w:marRight w:val="0"/>
                  <w:marTop w:val="0"/>
                  <w:marBottom w:val="0"/>
                  <w:divBdr>
                    <w:top w:val="none" w:sz="0" w:space="0" w:color="auto"/>
                    <w:left w:val="none" w:sz="0" w:space="0" w:color="auto"/>
                    <w:bottom w:val="none" w:sz="0" w:space="0" w:color="auto"/>
                    <w:right w:val="none" w:sz="0" w:space="0" w:color="auto"/>
                  </w:divBdr>
                  <w:divsChild>
                    <w:div w:id="520977163">
                      <w:marLeft w:val="0"/>
                      <w:marRight w:val="0"/>
                      <w:marTop w:val="0"/>
                      <w:marBottom w:val="0"/>
                      <w:divBdr>
                        <w:top w:val="none" w:sz="0" w:space="0" w:color="auto"/>
                        <w:left w:val="none" w:sz="0" w:space="0" w:color="auto"/>
                        <w:bottom w:val="none" w:sz="0" w:space="0" w:color="auto"/>
                        <w:right w:val="none" w:sz="0" w:space="0" w:color="auto"/>
                      </w:divBdr>
                      <w:divsChild>
                        <w:div w:id="544680483">
                          <w:marLeft w:val="0"/>
                          <w:marRight w:val="0"/>
                          <w:marTop w:val="0"/>
                          <w:marBottom w:val="525"/>
                          <w:divBdr>
                            <w:top w:val="none" w:sz="0" w:space="0" w:color="auto"/>
                            <w:left w:val="none" w:sz="0" w:space="0" w:color="auto"/>
                            <w:bottom w:val="none" w:sz="0" w:space="0" w:color="auto"/>
                            <w:right w:val="none" w:sz="0" w:space="0" w:color="auto"/>
                          </w:divBdr>
                          <w:divsChild>
                            <w:div w:id="18053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4473">
              <w:marLeft w:val="0"/>
              <w:marRight w:val="0"/>
              <w:marTop w:val="0"/>
              <w:marBottom w:val="0"/>
              <w:divBdr>
                <w:top w:val="none" w:sz="0" w:space="0" w:color="auto"/>
                <w:left w:val="none" w:sz="0" w:space="0" w:color="auto"/>
                <w:bottom w:val="none" w:sz="0" w:space="0" w:color="auto"/>
                <w:right w:val="none" w:sz="0" w:space="0" w:color="auto"/>
              </w:divBdr>
              <w:divsChild>
                <w:div w:id="141582576">
                  <w:marLeft w:val="0"/>
                  <w:marRight w:val="0"/>
                  <w:marTop w:val="0"/>
                  <w:marBottom w:val="0"/>
                  <w:divBdr>
                    <w:top w:val="none" w:sz="0" w:space="0" w:color="auto"/>
                    <w:left w:val="none" w:sz="0" w:space="0" w:color="auto"/>
                    <w:bottom w:val="none" w:sz="0" w:space="0" w:color="auto"/>
                    <w:right w:val="none" w:sz="0" w:space="0" w:color="auto"/>
                  </w:divBdr>
                  <w:divsChild>
                    <w:div w:id="1091927232">
                      <w:marLeft w:val="0"/>
                      <w:marRight w:val="0"/>
                      <w:marTop w:val="0"/>
                      <w:marBottom w:val="0"/>
                      <w:divBdr>
                        <w:top w:val="none" w:sz="0" w:space="0" w:color="auto"/>
                        <w:left w:val="none" w:sz="0" w:space="0" w:color="auto"/>
                        <w:bottom w:val="none" w:sz="0" w:space="0" w:color="auto"/>
                        <w:right w:val="none" w:sz="0" w:space="0" w:color="auto"/>
                      </w:divBdr>
                      <w:divsChild>
                        <w:div w:id="14969961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594242686">
          <w:marLeft w:val="-225"/>
          <w:marRight w:val="-225"/>
          <w:marTop w:val="0"/>
          <w:marBottom w:val="0"/>
          <w:divBdr>
            <w:top w:val="none" w:sz="0" w:space="0" w:color="auto"/>
            <w:left w:val="none" w:sz="0" w:space="0" w:color="auto"/>
            <w:bottom w:val="none" w:sz="0" w:space="0" w:color="auto"/>
            <w:right w:val="none" w:sz="0" w:space="0" w:color="auto"/>
          </w:divBdr>
          <w:divsChild>
            <w:div w:id="377512394">
              <w:marLeft w:val="0"/>
              <w:marRight w:val="0"/>
              <w:marTop w:val="0"/>
              <w:marBottom w:val="0"/>
              <w:divBdr>
                <w:top w:val="none" w:sz="0" w:space="0" w:color="auto"/>
                <w:left w:val="none" w:sz="0" w:space="0" w:color="auto"/>
                <w:bottom w:val="none" w:sz="0" w:space="0" w:color="auto"/>
                <w:right w:val="none" w:sz="0" w:space="0" w:color="auto"/>
              </w:divBdr>
              <w:divsChild>
                <w:div w:id="1096559396">
                  <w:marLeft w:val="0"/>
                  <w:marRight w:val="0"/>
                  <w:marTop w:val="0"/>
                  <w:marBottom w:val="0"/>
                  <w:divBdr>
                    <w:top w:val="none" w:sz="0" w:space="0" w:color="auto"/>
                    <w:left w:val="none" w:sz="0" w:space="0" w:color="auto"/>
                    <w:bottom w:val="none" w:sz="0" w:space="0" w:color="auto"/>
                    <w:right w:val="none" w:sz="0" w:space="0" w:color="auto"/>
                  </w:divBdr>
                  <w:divsChild>
                    <w:div w:id="2135443219">
                      <w:marLeft w:val="0"/>
                      <w:marRight w:val="0"/>
                      <w:marTop w:val="0"/>
                      <w:marBottom w:val="0"/>
                      <w:divBdr>
                        <w:top w:val="none" w:sz="0" w:space="0" w:color="auto"/>
                        <w:left w:val="none" w:sz="0" w:space="0" w:color="auto"/>
                        <w:bottom w:val="none" w:sz="0" w:space="0" w:color="auto"/>
                        <w:right w:val="none" w:sz="0" w:space="0" w:color="auto"/>
                      </w:divBdr>
                      <w:divsChild>
                        <w:div w:id="703020560">
                          <w:marLeft w:val="0"/>
                          <w:marRight w:val="0"/>
                          <w:marTop w:val="0"/>
                          <w:marBottom w:val="525"/>
                          <w:divBdr>
                            <w:top w:val="none" w:sz="0" w:space="0" w:color="auto"/>
                            <w:left w:val="none" w:sz="0" w:space="0" w:color="auto"/>
                            <w:bottom w:val="none" w:sz="0" w:space="0" w:color="auto"/>
                            <w:right w:val="none" w:sz="0" w:space="0" w:color="auto"/>
                          </w:divBdr>
                          <w:divsChild>
                            <w:div w:id="1107382776">
                              <w:marLeft w:val="0"/>
                              <w:marRight w:val="0"/>
                              <w:marTop w:val="0"/>
                              <w:marBottom w:val="0"/>
                              <w:divBdr>
                                <w:top w:val="none" w:sz="0" w:space="0" w:color="auto"/>
                                <w:left w:val="none" w:sz="0" w:space="0" w:color="auto"/>
                                <w:bottom w:val="none" w:sz="0" w:space="0" w:color="auto"/>
                                <w:right w:val="none" w:sz="0" w:space="0" w:color="auto"/>
                              </w:divBdr>
                            </w:div>
                          </w:divsChild>
                        </w:div>
                        <w:div w:id="1004481754">
                          <w:marLeft w:val="0"/>
                          <w:marRight w:val="0"/>
                          <w:marTop w:val="0"/>
                          <w:marBottom w:val="0"/>
                          <w:divBdr>
                            <w:top w:val="none" w:sz="0" w:space="0" w:color="auto"/>
                            <w:left w:val="none" w:sz="0" w:space="0" w:color="auto"/>
                            <w:bottom w:val="none" w:sz="0" w:space="0" w:color="auto"/>
                            <w:right w:val="none" w:sz="0" w:space="0" w:color="auto"/>
                          </w:divBdr>
                        </w:div>
                        <w:div w:id="1339846733">
                          <w:marLeft w:val="0"/>
                          <w:marRight w:val="0"/>
                          <w:marTop w:val="0"/>
                          <w:marBottom w:val="525"/>
                          <w:divBdr>
                            <w:top w:val="none" w:sz="0" w:space="0" w:color="auto"/>
                            <w:left w:val="none" w:sz="0" w:space="0" w:color="auto"/>
                            <w:bottom w:val="none" w:sz="0" w:space="0" w:color="auto"/>
                            <w:right w:val="none" w:sz="0" w:space="0" w:color="auto"/>
                          </w:divBdr>
                          <w:divsChild>
                            <w:div w:id="731730678">
                              <w:marLeft w:val="0"/>
                              <w:marRight w:val="0"/>
                              <w:marTop w:val="0"/>
                              <w:marBottom w:val="0"/>
                              <w:divBdr>
                                <w:top w:val="none" w:sz="0" w:space="0" w:color="auto"/>
                                <w:left w:val="none" w:sz="0" w:space="0" w:color="auto"/>
                                <w:bottom w:val="none" w:sz="0" w:space="0" w:color="auto"/>
                                <w:right w:val="none" w:sz="0" w:space="0" w:color="auto"/>
                              </w:divBdr>
                            </w:div>
                          </w:divsChild>
                        </w:div>
                        <w:div w:id="1231387858">
                          <w:marLeft w:val="0"/>
                          <w:marRight w:val="0"/>
                          <w:marTop w:val="0"/>
                          <w:marBottom w:val="525"/>
                          <w:divBdr>
                            <w:top w:val="none" w:sz="0" w:space="0" w:color="auto"/>
                            <w:left w:val="none" w:sz="0" w:space="0" w:color="auto"/>
                            <w:bottom w:val="none" w:sz="0" w:space="0" w:color="auto"/>
                            <w:right w:val="none" w:sz="0" w:space="0" w:color="auto"/>
                          </w:divBdr>
                          <w:divsChild>
                            <w:div w:id="1705474122">
                              <w:marLeft w:val="0"/>
                              <w:marRight w:val="0"/>
                              <w:marTop w:val="0"/>
                              <w:marBottom w:val="0"/>
                              <w:divBdr>
                                <w:top w:val="none" w:sz="0" w:space="0" w:color="auto"/>
                                <w:left w:val="none" w:sz="0" w:space="0" w:color="auto"/>
                                <w:bottom w:val="none" w:sz="0" w:space="0" w:color="auto"/>
                                <w:right w:val="none" w:sz="0" w:space="0" w:color="auto"/>
                              </w:divBdr>
                            </w:div>
                          </w:divsChild>
                        </w:div>
                        <w:div w:id="1334913299">
                          <w:marLeft w:val="0"/>
                          <w:marRight w:val="0"/>
                          <w:marTop w:val="0"/>
                          <w:marBottom w:val="525"/>
                          <w:divBdr>
                            <w:top w:val="none" w:sz="0" w:space="0" w:color="auto"/>
                            <w:left w:val="none" w:sz="0" w:space="0" w:color="auto"/>
                            <w:bottom w:val="none" w:sz="0" w:space="0" w:color="auto"/>
                            <w:right w:val="none" w:sz="0" w:space="0" w:color="auto"/>
                          </w:divBdr>
                          <w:divsChild>
                            <w:div w:id="727073455">
                              <w:marLeft w:val="0"/>
                              <w:marRight w:val="0"/>
                              <w:marTop w:val="0"/>
                              <w:marBottom w:val="0"/>
                              <w:divBdr>
                                <w:top w:val="none" w:sz="0" w:space="0" w:color="auto"/>
                                <w:left w:val="none" w:sz="0" w:space="0" w:color="auto"/>
                                <w:bottom w:val="none" w:sz="0" w:space="0" w:color="auto"/>
                                <w:right w:val="none" w:sz="0" w:space="0" w:color="auto"/>
                              </w:divBdr>
                            </w:div>
                          </w:divsChild>
                        </w:div>
                        <w:div w:id="1696733209">
                          <w:blockQuote w:val="1"/>
                          <w:marLeft w:val="720"/>
                          <w:marRight w:val="720"/>
                          <w:marTop w:val="100"/>
                          <w:marBottom w:val="100"/>
                          <w:divBdr>
                            <w:top w:val="none" w:sz="0" w:space="0" w:color="auto"/>
                            <w:left w:val="single" w:sz="18" w:space="15" w:color="65C5E7"/>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marylearning.com.au/wp-content/uploads/2022/05/hieroglyphics-equivalents-evidence-symbols-bottom-whip-harpoon-965x1024.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topia.org/article/3-authentic-multimodal-projects-young-writers" TargetMode="External"/><Relationship Id="rId4" Type="http://schemas.openxmlformats.org/officeDocument/2006/relationships/webSettings" Target="webSettings.xml"/><Relationship Id="rId9" Type="http://schemas.openxmlformats.org/officeDocument/2006/relationships/hyperlink" Target="https://www.edutopia.org/blog/why-we-have-to-write-todd-finl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READING 3</dc:title>
  <dc:subject/>
  <dc:creator>Carolyn Whelan</dc:creator>
  <cp:keywords/>
  <dc:description/>
  <cp:lastModifiedBy>Carolyn Whelan</cp:lastModifiedBy>
  <cp:revision>2</cp:revision>
  <dcterms:created xsi:type="dcterms:W3CDTF">2024-03-03T10:15:00Z</dcterms:created>
  <dcterms:modified xsi:type="dcterms:W3CDTF">2024-03-08T00:17:00Z</dcterms:modified>
</cp:coreProperties>
</file>